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 xml:space="preserve">"Fatima </w:t>
      </w:r>
      <w:proofErr w:type="spellStart"/>
      <w:r w:rsidRPr="002C4AEA">
        <w:rPr>
          <w:rFonts w:ascii="Times New Roman" w:hAnsi="Times New Roman" w:cs="Times New Roman"/>
          <w:color w:val="000000"/>
        </w:rPr>
        <w:t>Kazimi</w:t>
      </w:r>
      <w:proofErr w:type="spellEnd"/>
      <w:r w:rsidRPr="002C4AEA">
        <w:rPr>
          <w:rFonts w:ascii="Times New Roman" w:hAnsi="Times New Roman" w:cs="Times New Roman"/>
          <w:color w:val="000000"/>
        </w:rPr>
        <w:t xml:space="preserve"> for MDXSU President"</w:t>
      </w: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“Leading with Purpose, Representing Every Voice”</w:t>
      </w: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Dear Middlesex Family,</w:t>
      </w: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 xml:space="preserve">My name is </w:t>
      </w:r>
      <w:proofErr w:type="spellStart"/>
      <w:r w:rsidRPr="002C4AEA">
        <w:rPr>
          <w:rFonts w:ascii="Times New Roman" w:hAnsi="Times New Roman" w:cs="Times New Roman"/>
          <w:color w:val="000000"/>
        </w:rPr>
        <w:t>Syeda</w:t>
      </w:r>
      <w:proofErr w:type="spellEnd"/>
      <w:r w:rsidRPr="002C4AEA">
        <w:rPr>
          <w:rFonts w:ascii="Times New Roman" w:hAnsi="Times New Roman" w:cs="Times New Roman"/>
          <w:color w:val="000000"/>
        </w:rPr>
        <w:t xml:space="preserve"> Fatima </w:t>
      </w:r>
      <w:proofErr w:type="spellStart"/>
      <w:r w:rsidRPr="002C4AEA">
        <w:rPr>
          <w:rFonts w:ascii="Times New Roman" w:hAnsi="Times New Roman" w:cs="Times New Roman"/>
          <w:color w:val="000000"/>
        </w:rPr>
        <w:t>Kazimi</w:t>
      </w:r>
      <w:proofErr w:type="spellEnd"/>
      <w:r w:rsidRPr="002C4AEA">
        <w:rPr>
          <w:rFonts w:ascii="Times New Roman" w:hAnsi="Times New Roman" w:cs="Times New Roman"/>
          <w:color w:val="000000"/>
        </w:rPr>
        <w:t>, and I’m running to be your next President of the Middlesex University Students’ Union. I bring with me a passion for student empowerment, a proven record of leadership, and a vision to elevate every voice on our diverse and dynamic campus.</w:t>
      </w:r>
      <w:bookmarkStart w:id="0" w:name="_GoBack"/>
      <w:bookmarkEnd w:id="0"/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As someone who has thrived both academically and socially at Middlesex, I know what makes our community strong — and I also understand where we can do better. I’m standing to be your President because I want to be the leader who listens, the voice that represents, and the force that drives change.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210"/>
      </w:pPr>
      <w:r w:rsidRPr="002C4AEA">
        <w:rPr>
          <w:rFonts w:ascii="TimesNewRomanPS-BoldMT" w:hAnsi="TimesNewRomanPS-BoldMT"/>
          <w:b/>
          <w:bCs/>
          <w:color w:val="000000"/>
        </w:rPr>
        <w:t>My Vi</w:t>
      </w:r>
      <w:r w:rsidRPr="002C4AEA">
        <w:rPr>
          <w:rFonts w:ascii="TimesNewRomanPS-BoldMT" w:hAnsi="TimesNewRomanPS-BoldMT"/>
          <w:b/>
          <w:bCs/>
          <w:color w:val="000000"/>
        </w:rPr>
        <w:t>s</w:t>
      </w:r>
      <w:r w:rsidRPr="002C4AEA">
        <w:rPr>
          <w:rFonts w:ascii="TimesNewRomanPS-BoldMT" w:hAnsi="TimesNewRomanPS-BoldMT"/>
          <w:b/>
          <w:bCs/>
          <w:color w:val="000000"/>
        </w:rPr>
        <w:t>ion: A Stronger, United Middlesex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1. Empowering Every Student Voice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Regular student forums and open-door sessions so you shape Union decisions.</w:t>
      </w:r>
    </w:p>
    <w:p w:rsidR="002C4AEA" w:rsidRPr="002C4AEA" w:rsidRDefault="002C4AEA" w:rsidP="002C4AEA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More visibility and accountability in MDXSU leadership.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2. Mental Health &amp; Wellbeing First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numPr>
          <w:ilvl w:val="0"/>
          <w:numId w:val="2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Expand mental health support, counselling services, and peer-led wellness programs.</w:t>
      </w:r>
    </w:p>
    <w:p w:rsidR="002C4AEA" w:rsidRPr="002C4AEA" w:rsidRDefault="002C4AEA" w:rsidP="002C4AEA">
      <w:pPr>
        <w:numPr>
          <w:ilvl w:val="0"/>
          <w:numId w:val="2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Introduce 24/7 wellbeing spaces online and on-campus.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3. Academic Excellence &amp; Fair Support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numPr>
          <w:ilvl w:val="0"/>
          <w:numId w:val="3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Advocate for fair assessment policies, deadline flexibility, and stronger academic support.</w:t>
      </w:r>
    </w:p>
    <w:p w:rsidR="002C4AEA" w:rsidRPr="002C4AEA" w:rsidRDefault="002C4AEA" w:rsidP="002C4AEA">
      <w:pPr>
        <w:numPr>
          <w:ilvl w:val="0"/>
          <w:numId w:val="3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Fight for more access to hybrid learning and recorded lectures.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4. Cost of Living &amp; Student Finance Support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numPr>
          <w:ilvl w:val="0"/>
          <w:numId w:val="4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Campaign for cheaper food options, better bursary schemes, and subsidised transport.</w:t>
      </w:r>
    </w:p>
    <w:p w:rsidR="002C4AEA" w:rsidRPr="002C4AEA" w:rsidRDefault="002C4AEA" w:rsidP="002C4AEA">
      <w:pPr>
        <w:numPr>
          <w:ilvl w:val="0"/>
          <w:numId w:val="4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Establish a “Student Survival Hub” — free resources, budgeting tools, and hardship fund access.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5. Diversity, Inclusion &amp; Belonging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numPr>
          <w:ilvl w:val="0"/>
          <w:numId w:val="5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Celebrate the beauty of our multicultural campus through inclusive events and campaigns.</w:t>
      </w:r>
    </w:p>
    <w:p w:rsidR="002C4AEA" w:rsidRPr="002C4AEA" w:rsidRDefault="002C4AEA" w:rsidP="002C4AEA">
      <w:pPr>
        <w:numPr>
          <w:ilvl w:val="0"/>
          <w:numId w:val="5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Zero tolerance for discrimination. Every student deserves to feel safe, seen, and respected.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6. Real Career &amp; Industry Access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numPr>
          <w:ilvl w:val="0"/>
          <w:numId w:val="6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Partner with leading companies for internships, training, and real-world job opportunities.</w:t>
      </w:r>
    </w:p>
    <w:p w:rsidR="002C4AEA" w:rsidRPr="002C4AEA" w:rsidRDefault="002C4AEA" w:rsidP="002C4AEA">
      <w:pPr>
        <w:numPr>
          <w:ilvl w:val="0"/>
          <w:numId w:val="6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More career fairs, skill-building workshops, and alumni mentoring programs.</w:t>
      </w: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7. Reviving Student Life &amp; Societies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numPr>
          <w:ilvl w:val="0"/>
          <w:numId w:val="7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More funding and visibility for societies — your passions should have a platform.</w:t>
      </w:r>
    </w:p>
    <w:p w:rsidR="002C4AEA" w:rsidRPr="002C4AEA" w:rsidRDefault="002C4AEA" w:rsidP="002C4AEA">
      <w:pPr>
        <w:numPr>
          <w:ilvl w:val="0"/>
          <w:numId w:val="7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2C4AEA">
        <w:rPr>
          <w:rFonts w:ascii="Times New Roman" w:eastAsia="Times New Roman" w:hAnsi="Times New Roman" w:cs="Times New Roman"/>
          <w:color w:val="000000"/>
        </w:rPr>
        <w:t>Create student-led events, culture nights, and a stronger social calendar.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210"/>
      </w:pPr>
      <w:r w:rsidRPr="002C4AEA">
        <w:rPr>
          <w:rFonts w:ascii="TimesNewRomanPS-BoldMT" w:hAnsi="TimesNewRomanPS-BoldMT"/>
          <w:b/>
          <w:bCs/>
          <w:color w:val="000000"/>
        </w:rPr>
        <w:t>Why Me?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I’m not just a student — I’m a listener, a doer, and a fighter for fairness. With experience in leadership, HR, and marketing, I bring a strong skillset to represent you confidently and professionally. I know how to campaign, communicate, and connect — and I will use those strengths to ensure your needs are heard by the University and beyond.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This isn’t just about policies. It’s about people. It’s about you!!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210"/>
      </w:pPr>
      <w:r w:rsidRPr="002C4AEA">
        <w:rPr>
          <w:rFonts w:ascii="TimesNewRomanPS-BoldMT" w:hAnsi="TimesNewRomanPS-BoldMT"/>
          <w:b/>
          <w:bCs/>
          <w:color w:val="000000"/>
        </w:rPr>
        <w:t xml:space="preserve">Vote </w:t>
      </w:r>
      <w:proofErr w:type="spellStart"/>
      <w:r w:rsidRPr="002C4AEA">
        <w:rPr>
          <w:rFonts w:ascii="TimesNewRomanPS-BoldMT" w:hAnsi="TimesNewRomanPS-BoldMT"/>
          <w:b/>
          <w:bCs/>
          <w:color w:val="000000"/>
        </w:rPr>
        <w:t>Syeda</w:t>
      </w:r>
      <w:proofErr w:type="spellEnd"/>
      <w:r w:rsidRPr="002C4AEA">
        <w:rPr>
          <w:rFonts w:ascii="TimesNewRomanPS-BoldMT" w:hAnsi="TimesNewRomanPS-BoldMT"/>
          <w:b/>
          <w:bCs/>
          <w:color w:val="000000"/>
        </w:rPr>
        <w:t xml:space="preserve"> Fatima </w:t>
      </w:r>
      <w:proofErr w:type="spellStart"/>
      <w:r w:rsidRPr="002C4AEA">
        <w:rPr>
          <w:rFonts w:ascii="TimesNewRomanPS-BoldMT" w:hAnsi="TimesNewRomanPS-BoldMT"/>
          <w:b/>
          <w:bCs/>
          <w:color w:val="000000"/>
        </w:rPr>
        <w:t>Kazimi</w:t>
      </w:r>
      <w:proofErr w:type="spellEnd"/>
      <w:r w:rsidRPr="002C4AEA">
        <w:rPr>
          <w:rFonts w:ascii="TimesNewRomanPS-BoldMT" w:hAnsi="TimesNewRomanPS-BoldMT"/>
          <w:b/>
          <w:bCs/>
          <w:color w:val="000000"/>
        </w:rPr>
        <w:t xml:space="preserve"> for MDXSU President</w:t>
      </w: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Let’s build a Students’ Union that doesn’t just exist — but excels.</w:t>
      </w: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Leadership that Listens. Action that Delivers. A Union that Cares.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#</w:t>
      </w:r>
      <w:proofErr w:type="spellStart"/>
      <w:r w:rsidRPr="002C4AEA">
        <w:rPr>
          <w:rFonts w:ascii="Times New Roman" w:hAnsi="Times New Roman" w:cs="Times New Roman"/>
          <w:color w:val="000000"/>
        </w:rPr>
        <w:t>KazimiForPresident</w:t>
      </w:r>
      <w:proofErr w:type="spellEnd"/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#</w:t>
      </w:r>
      <w:proofErr w:type="spellStart"/>
      <w:r w:rsidRPr="002C4AEA">
        <w:rPr>
          <w:rFonts w:ascii="Times New Roman" w:hAnsi="Times New Roman" w:cs="Times New Roman"/>
          <w:color w:val="000000"/>
        </w:rPr>
        <w:t>YourVoiceOurUnion</w:t>
      </w:r>
      <w:proofErr w:type="spellEnd"/>
      <w:r w:rsidRPr="002C4AEA">
        <w:rPr>
          <w:rFonts w:ascii="Times New Roman" w:hAnsi="Times New Roman" w:cs="Times New Roman"/>
          <w:color w:val="000000"/>
        </w:rPr>
        <w:t>"</w:t>
      </w:r>
    </w:p>
    <w:p w:rsidR="002C4AEA" w:rsidRPr="002C4AEA" w:rsidRDefault="002C4AEA" w:rsidP="002C4AEA">
      <w:pPr>
        <w:pStyle w:val="NormalWeb"/>
        <w:spacing w:after="180"/>
      </w:pPr>
    </w:p>
    <w:p w:rsidR="002C4AEA" w:rsidRPr="002C4AEA" w:rsidRDefault="002C4AEA" w:rsidP="002C4AEA">
      <w:pPr>
        <w:pStyle w:val="NormalWeb"/>
        <w:spacing w:after="180"/>
      </w:pPr>
      <w:r w:rsidRPr="002C4AEA">
        <w:rPr>
          <w:rFonts w:ascii="Times New Roman" w:hAnsi="Times New Roman" w:cs="Times New Roman"/>
          <w:color w:val="000000"/>
        </w:rPr>
        <w:t>Thanking with kind regards!</w:t>
      </w:r>
    </w:p>
    <w:p w:rsidR="002C4AEA" w:rsidRPr="002C4AEA" w:rsidRDefault="002C4AEA" w:rsidP="002C4AEA">
      <w:pPr>
        <w:pStyle w:val="NormalWeb"/>
        <w:spacing w:after="180"/>
      </w:pPr>
      <w:proofErr w:type="spellStart"/>
      <w:r w:rsidRPr="002C4AEA">
        <w:rPr>
          <w:rFonts w:ascii="Times New Roman" w:hAnsi="Times New Roman" w:cs="Times New Roman"/>
          <w:color w:val="000000"/>
        </w:rPr>
        <w:t>Syeda</w:t>
      </w:r>
      <w:proofErr w:type="spellEnd"/>
      <w:r w:rsidRPr="002C4A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4AEA">
        <w:rPr>
          <w:rFonts w:ascii="Times New Roman" w:hAnsi="Times New Roman" w:cs="Times New Roman"/>
          <w:color w:val="000000"/>
        </w:rPr>
        <w:t>Kaneez</w:t>
      </w:r>
      <w:proofErr w:type="spellEnd"/>
      <w:r w:rsidRPr="002C4AEA">
        <w:rPr>
          <w:rFonts w:ascii="Times New Roman" w:hAnsi="Times New Roman" w:cs="Times New Roman"/>
          <w:color w:val="000000"/>
        </w:rPr>
        <w:t xml:space="preserve"> Fatima </w:t>
      </w:r>
      <w:proofErr w:type="spellStart"/>
      <w:r w:rsidRPr="002C4AEA">
        <w:rPr>
          <w:rFonts w:ascii="Times New Roman" w:hAnsi="Times New Roman" w:cs="Times New Roman"/>
          <w:color w:val="000000"/>
        </w:rPr>
        <w:t>Kazimi</w:t>
      </w:r>
      <w:proofErr w:type="spellEnd"/>
    </w:p>
    <w:p w:rsidR="002C4AEA" w:rsidRPr="002C4AEA" w:rsidRDefault="002C4AEA" w:rsidP="002C4AEA">
      <w:pPr>
        <w:rPr>
          <w:rFonts w:ascii="Aptos" w:eastAsia="Times New Roman" w:hAnsi="Aptos"/>
          <w:color w:val="000000"/>
        </w:rPr>
      </w:pPr>
    </w:p>
    <w:p w:rsidR="00FE5B6E" w:rsidRDefault="00FE5B6E"/>
    <w:sectPr w:rsidR="00FE5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15BC"/>
    <w:multiLevelType w:val="multilevel"/>
    <w:tmpl w:val="0DCC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80800"/>
    <w:multiLevelType w:val="multilevel"/>
    <w:tmpl w:val="4358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05202"/>
    <w:multiLevelType w:val="multilevel"/>
    <w:tmpl w:val="CB52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B5AF7"/>
    <w:multiLevelType w:val="multilevel"/>
    <w:tmpl w:val="2078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D973D0"/>
    <w:multiLevelType w:val="multilevel"/>
    <w:tmpl w:val="73AC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DD51A4"/>
    <w:multiLevelType w:val="multilevel"/>
    <w:tmpl w:val="9068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E2233F"/>
    <w:multiLevelType w:val="multilevel"/>
    <w:tmpl w:val="E0F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6E"/>
    <w:rsid w:val="002C4AEA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E062"/>
  <w15:chartTrackingRefBased/>
  <w15:docId w15:val="{FDF27F3A-17E1-41E1-8C6E-5A690622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AE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Redman</dc:creator>
  <cp:keywords/>
  <dc:description/>
  <cp:lastModifiedBy>Sarah Redman</cp:lastModifiedBy>
  <cp:revision>2</cp:revision>
  <dcterms:created xsi:type="dcterms:W3CDTF">2025-04-08T07:51:00Z</dcterms:created>
  <dcterms:modified xsi:type="dcterms:W3CDTF">2025-04-08T07:53:00Z</dcterms:modified>
</cp:coreProperties>
</file>